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b/>
          <w:color w:val="c0504d"/>
          <w:sz w:val="44"/>
          <w:szCs w:val="44"/>
        </w:rPr>
      </w:pPr>
      <w:r>
        <w:rPr>
          <w:b/>
          <w:noProof/>
          <w:sz w:val="72"/>
          <w:szCs w:val="72"/>
        </w:rPr>
        <w:drawing>
          <wp:inline distL="0" distT="0" distB="0" distR="0">
            <wp:extent cx="619760" cy="84328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9760" cy="8432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c0504d"/>
          <w:sz w:val="44"/>
          <w:szCs w:val="44"/>
        </w:rPr>
        <w:t xml:space="preserve">LANNIK BEAUTY INSTITUTE </w:t>
      </w:r>
    </w:p>
    <w:p>
      <w:pPr>
        <w:pStyle w:val="style157"/>
        <w:jc w:val="center"/>
        <w:rPr>
          <w:rStyle w:val="style85"/>
          <w:b/>
          <w:sz w:val="16"/>
          <w:szCs w:val="16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16"/>
          <w:szCs w:val="16"/>
        </w:rPr>
        <w:t xml:space="preserve"> Suite 20,27 &amp;28 ogba shopping arcade opp T.F.C caterpillar bstop, </w:t>
      </w:r>
      <w:r>
        <w:rPr/>
        <w:fldChar w:fldCharType="begin"/>
      </w:r>
      <w:r>
        <w:instrText xml:space="preserve"> HYPERLINK "http://www.lannikbeautyinstitute.com/home,08037161520,09039973080" </w:instrText>
      </w:r>
      <w:r>
        <w:rPr/>
        <w:fldChar w:fldCharType="separate"/>
      </w:r>
      <w:r>
        <w:rPr>
          <w:rStyle w:val="style85"/>
          <w:b/>
          <w:sz w:val="16"/>
          <w:szCs w:val="16"/>
        </w:rPr>
        <w:t>www.lannikbeautyinstitute.com/home,08037161520,09039973080</w:t>
      </w:r>
      <w:r>
        <w:rPr/>
        <w:fldChar w:fldCharType="end"/>
      </w:r>
    </w:p>
    <w:p>
      <w:pPr>
        <w:pStyle w:val="style157"/>
        <w:jc w:val="center"/>
        <w:rPr>
          <w:rStyle w:val="style85"/>
          <w:b/>
          <w:sz w:val="16"/>
          <w:szCs w:val="16"/>
        </w:rPr>
      </w:pPr>
    </w:p>
    <w:p>
      <w:pPr>
        <w:pStyle w:val="style157"/>
        <w:jc w:val="center"/>
        <w:rPr>
          <w:rStyle w:val="style85"/>
          <w:b/>
          <w:sz w:val="28"/>
          <w:szCs w:val="28"/>
          <w:u w:val="none"/>
        </w:rPr>
      </w:pPr>
      <w:r>
        <w:rPr>
          <w:rStyle w:val="style85"/>
          <w:b/>
          <w:sz w:val="28"/>
          <w:szCs w:val="28"/>
          <w:u w:val="none"/>
        </w:rPr>
        <w:t>GOVERNMENT APPROVED</w:t>
      </w:r>
    </w:p>
    <w:p>
      <w:pPr>
        <w:pStyle w:val="style157"/>
        <w:jc w:val="center"/>
        <w:rPr>
          <w:rStyle w:val="style85"/>
          <w:b/>
          <w:sz w:val="16"/>
          <w:szCs w:val="16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>STUDENT ENQUIRY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Course</w:t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>FEE N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3067050</wp:posOffset>
                </wp:positionH>
                <wp:positionV relativeFrom="paragraph">
                  <wp:posOffset>8890</wp:posOffset>
                </wp:positionV>
                <wp:extent cx="152400" cy="171450"/>
                <wp:effectExtent l="19050" t="0" r="19050" b="38100"/>
                <wp:wrapNone/>
                <wp:docPr id="1027" name="Arrow: Down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" cy="171450"/>
                        </a:xfrm>
                        <a:prstGeom prst="downArrow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027" type="#_x0000_t67" adj="12000,5400," fillcolor="#4f81bd" style="position:absolute;margin-left:241.5pt;margin-top:0.7pt;width:12.0pt;height:13.5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2.0pt"/>
                <v:fill/>
              </v:shape>
            </w:pict>
          </mc:Fallback>
        </mc:AlternateContent>
      </w:r>
      <w:r>
        <w:rPr>
          <w:rStyle w:val="style85"/>
          <w:b/>
          <w:color w:val="000000"/>
          <w:sz w:val="24"/>
          <w:szCs w:val="24"/>
          <w:u w:val="none"/>
        </w:rPr>
        <w:t>BEAUTY ENTERPRISE TRAINING …</w:t>
      </w:r>
      <w:r>
        <w:rPr>
          <w:b/>
          <w:noProof/>
          <w:color w:val="000000"/>
          <w:sz w:val="24"/>
          <w:szCs w:val="24"/>
        </w:rPr>
        <w:t>.</w:t>
      </w:r>
      <w:bookmarkStart w:id="0" w:name="_Hlk75532917"/>
      <w:r>
        <w:rPr>
          <w:rFonts w:ascii="Bradley Hand ITC" w:hAnsi="Bradley Hand ITC"/>
          <w:b/>
          <w:noProof/>
          <w:color w:val="000000"/>
          <w:sz w:val="24"/>
          <w:szCs w:val="24"/>
        </w:rPr>
        <w:t>1000 HOURS</w:t>
      </w:r>
      <w:bookmarkEnd w:id="0"/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Marketing, branding, financing,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beauty journalism,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client management ,inventory management. etc …</w:t>
      </w:r>
      <w:r>
        <w:rPr>
          <w:rStyle w:val="style85"/>
          <w:b/>
          <w:color w:val="000000"/>
          <w:sz w:val="24"/>
          <w:szCs w:val="24"/>
          <w:u w:val="none"/>
        </w:rPr>
        <w:t>2,</w:t>
      </w:r>
      <w:r>
        <w:rPr>
          <w:rStyle w:val="style85"/>
          <w:b/>
          <w:color w:val="000000"/>
          <w:sz w:val="24"/>
          <w:szCs w:val="24"/>
          <w:u w:val="none"/>
        </w:rPr>
        <w:t>773,000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CITY GUILDS GLOBAL STANDARD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1143000</wp:posOffset>
                </wp:positionH>
                <wp:positionV relativeFrom="paragraph">
                  <wp:posOffset>5715</wp:posOffset>
                </wp:positionV>
                <wp:extent cx="152400" cy="171450"/>
                <wp:effectExtent l="19050" t="0" r="19050" b="38100"/>
                <wp:wrapNone/>
                <wp:docPr id="1028" name="Arrow: Down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" cy="171450"/>
                        </a:xfrm>
                        <a:prstGeom prst="downArrow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8" type="#_x0000_t67" adj="12000,5400," fillcolor="#4f81bd" style="position:absolute;margin-left:90.0pt;margin-top:0.45pt;width:12.0pt;height:13.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2.0pt"/>
                <v:fill/>
              </v:shape>
            </w:pict>
          </mc:Fallback>
        </mc:AlternateContent>
      </w:r>
      <w:r>
        <w:rPr>
          <w:rStyle w:val="style85"/>
          <w:b/>
          <w:color w:val="000000"/>
          <w:sz w:val="24"/>
          <w:szCs w:val="24"/>
          <w:u w:val="none"/>
        </w:rPr>
        <w:t>HAIRDRESSING….</w:t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Fonts w:ascii="Bradley Hand ITC" w:hAnsi="Bradley Hand ITC"/>
          <w:b/>
          <w:noProof/>
          <w:color w:val="000000"/>
          <w:sz w:val="24"/>
          <w:szCs w:val="24"/>
        </w:rPr>
        <w:t>1000 HOURS</w:t>
      </w:r>
      <w:r>
        <w:rPr>
          <w:rStyle w:val="style85"/>
          <w:b/>
          <w:color w:val="000000"/>
          <w:sz w:val="24"/>
          <w:szCs w:val="24"/>
          <w:u w:val="none"/>
        </w:rPr>
        <w:tab/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Advanced Diploma………………589,000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Certificate……………….  </w:t>
      </w:r>
      <w:r>
        <w:rPr>
          <w:rStyle w:val="style85"/>
          <w:b/>
          <w:color w:val="000000"/>
          <w:sz w:val="24"/>
          <w:szCs w:val="24"/>
          <w:u w:val="none"/>
        </w:rPr>
        <w:t>350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Diploma.......... </w:t>
      </w:r>
      <w:r>
        <w:rPr>
          <w:rStyle w:val="style85"/>
          <w:b/>
          <w:color w:val="000000"/>
          <w:sz w:val="24"/>
          <w:szCs w:val="24"/>
          <w:u w:val="none"/>
        </w:rPr>
        <w:t>4</w:t>
      </w:r>
      <w:r>
        <w:rPr>
          <w:rStyle w:val="style85"/>
          <w:b/>
          <w:color w:val="000000"/>
          <w:sz w:val="24"/>
          <w:szCs w:val="24"/>
          <w:u w:val="none"/>
        </w:rPr>
        <w:t>99,000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Hair and scalp management ….</w:t>
      </w:r>
      <w:r>
        <w:rPr>
          <w:rStyle w:val="style85"/>
          <w:b/>
          <w:color w:val="000000"/>
          <w:sz w:val="24"/>
          <w:szCs w:val="24"/>
          <w:u w:val="none"/>
        </w:rPr>
        <w:t>4</w:t>
      </w:r>
      <w:r>
        <w:rPr>
          <w:rStyle w:val="style85"/>
          <w:b/>
          <w:color w:val="000000"/>
          <w:sz w:val="24"/>
          <w:szCs w:val="24"/>
          <w:u w:val="none"/>
        </w:rPr>
        <w:t>35,000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1209675</wp:posOffset>
                </wp:positionH>
                <wp:positionV relativeFrom="paragraph">
                  <wp:posOffset>28575</wp:posOffset>
                </wp:positionV>
                <wp:extent cx="152400" cy="171450"/>
                <wp:effectExtent l="19050" t="0" r="19050" b="38100"/>
                <wp:wrapNone/>
                <wp:docPr id="1029" name="Arrow: Down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" cy="171450"/>
                        </a:xfrm>
                        <a:prstGeom prst="downArrow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9" type="#_x0000_t67" adj="12000,5400," fillcolor="#4f81bd" style="position:absolute;margin-left:95.25pt;margin-top:2.25pt;width:12.0pt;height:13.5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2.0pt"/>
                <v:fill/>
              </v:shape>
            </w:pict>
          </mc:Fallback>
        </mc:AlternateContent>
      </w:r>
      <w:r>
        <w:rPr>
          <w:rStyle w:val="style85"/>
          <w:b/>
          <w:color w:val="000000"/>
          <w:sz w:val="24"/>
          <w:szCs w:val="24"/>
          <w:u w:val="none"/>
        </w:rPr>
        <w:t>BEAUTY THERAPY</w:t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 xml:space="preserve"> </w:t>
      </w:r>
      <w:r>
        <w:rPr>
          <w:rFonts w:ascii="Bradley Hand ITC" w:hAnsi="Bradley Hand ITC"/>
          <w:b/>
          <w:noProof/>
          <w:color w:val="000000"/>
          <w:sz w:val="24"/>
          <w:szCs w:val="24"/>
        </w:rPr>
        <w:t>1000 HOURS</w:t>
      </w:r>
      <w:r>
        <w:rPr>
          <w:rStyle w:val="style85"/>
          <w:b/>
          <w:color w:val="000000"/>
          <w:sz w:val="24"/>
          <w:szCs w:val="24"/>
          <w:u w:val="none"/>
        </w:rPr>
        <w:tab/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Advance Diploma…………………….</w:t>
      </w:r>
      <w:r>
        <w:rPr>
          <w:rStyle w:val="style85"/>
          <w:b/>
          <w:color w:val="000000"/>
          <w:sz w:val="24"/>
          <w:szCs w:val="24"/>
          <w:u w:val="none"/>
        </w:rPr>
        <w:t>1,</w:t>
      </w:r>
      <w:r>
        <w:rPr>
          <w:rStyle w:val="style85"/>
          <w:b/>
          <w:color w:val="000000"/>
          <w:sz w:val="24"/>
          <w:szCs w:val="24"/>
          <w:u w:val="none"/>
        </w:rPr>
        <w:t>768,000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Certificate…………………</w:t>
      </w:r>
      <w:r>
        <w:rPr>
          <w:rStyle w:val="style85"/>
          <w:b/>
          <w:color w:val="000000"/>
          <w:sz w:val="24"/>
          <w:szCs w:val="24"/>
          <w:u w:val="none"/>
        </w:rPr>
        <w:t>5</w:t>
      </w:r>
      <w:r>
        <w:rPr>
          <w:rStyle w:val="style85"/>
          <w:b/>
          <w:color w:val="000000"/>
          <w:sz w:val="24"/>
          <w:szCs w:val="24"/>
          <w:u w:val="none"/>
        </w:rPr>
        <w:t>66,000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Diploma...... </w:t>
      </w:r>
      <w:r>
        <w:rPr>
          <w:rStyle w:val="style85"/>
          <w:b/>
          <w:color w:val="000000"/>
          <w:sz w:val="24"/>
          <w:szCs w:val="24"/>
          <w:u w:val="none"/>
        </w:rPr>
        <w:t>8</w:t>
      </w:r>
      <w:r>
        <w:rPr>
          <w:rStyle w:val="style85"/>
          <w:b/>
          <w:color w:val="000000"/>
          <w:sz w:val="24"/>
          <w:szCs w:val="24"/>
          <w:u w:val="none"/>
        </w:rPr>
        <w:t>99,000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BEAUTY THERAPY CONSULTANCY ……… 1,500,000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WELLNESS </w:t>
      </w:r>
      <w:r>
        <w:rPr>
          <w:rStyle w:val="style85"/>
          <w:b/>
          <w:color w:val="000000"/>
          <w:sz w:val="24"/>
          <w:szCs w:val="24"/>
          <w:u w:val="none"/>
        </w:rPr>
        <w:t>THERAPY..</w:t>
      </w:r>
      <w:r>
        <w:rPr>
          <w:rStyle w:val="style85"/>
          <w:b/>
          <w:color w:val="000000"/>
          <w:sz w:val="24"/>
          <w:szCs w:val="24"/>
          <w:u w:val="none"/>
        </w:rPr>
        <w:t>…</w:t>
      </w:r>
      <w:r>
        <w:rPr>
          <w:rStyle w:val="style85"/>
          <w:b/>
          <w:color w:val="000000"/>
          <w:sz w:val="24"/>
          <w:szCs w:val="24"/>
          <w:u w:val="none"/>
        </w:rPr>
        <w:t>9</w:t>
      </w:r>
      <w:r>
        <w:rPr>
          <w:rStyle w:val="style85"/>
          <w:b/>
          <w:color w:val="000000"/>
          <w:sz w:val="24"/>
          <w:szCs w:val="24"/>
          <w:u w:val="none"/>
        </w:rPr>
        <w:t>46,000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WELLNESS THERAPY/SPA MANAGEMENT</w:t>
      </w:r>
      <w:r>
        <w:rPr>
          <w:rStyle w:val="style85"/>
          <w:b/>
          <w:color w:val="000000"/>
          <w:sz w:val="24"/>
          <w:szCs w:val="24"/>
          <w:u w:val="none"/>
        </w:rPr>
        <w:t>…..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1,999,000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rFonts w:ascii="Bradley Hand ITC" w:hAnsi="Bradley Hand ITC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BEAUTY THERAPY &amp; HAIRDRESSING COMBINE…certificate </w:t>
      </w:r>
      <w:r>
        <w:rPr>
          <w:rStyle w:val="style85"/>
          <w:b/>
          <w:color w:val="000000"/>
          <w:sz w:val="24"/>
          <w:szCs w:val="24"/>
          <w:u w:val="none"/>
        </w:rPr>
        <w:t>1,116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..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800hours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BEAUTY THERAPY &amp; HAIRDRESSING COMBINE…Diploma </w:t>
      </w:r>
      <w:r>
        <w:rPr>
          <w:rStyle w:val="style85"/>
          <w:b/>
          <w:color w:val="000000"/>
          <w:sz w:val="24"/>
          <w:szCs w:val="24"/>
          <w:u w:val="none"/>
        </w:rPr>
        <w:t>1,</w:t>
      </w:r>
      <w:r>
        <w:rPr>
          <w:rStyle w:val="style85"/>
          <w:b/>
          <w:color w:val="000000"/>
          <w:sz w:val="24"/>
          <w:szCs w:val="24"/>
          <w:u w:val="none"/>
          <w:lang w:val="en-US"/>
        </w:rPr>
        <w:t>6</w:t>
      </w:r>
      <w:r>
        <w:rPr>
          <w:rStyle w:val="style85"/>
          <w:b/>
          <w:color w:val="000000"/>
          <w:sz w:val="24"/>
          <w:szCs w:val="24"/>
          <w:u w:val="none"/>
        </w:rPr>
        <w:t>98,</w:t>
      </w:r>
      <w:r>
        <w:rPr>
          <w:rStyle w:val="style85"/>
          <w:b/>
          <w:color w:val="000000"/>
          <w:sz w:val="24"/>
          <w:szCs w:val="24"/>
          <w:u w:val="none"/>
        </w:rPr>
        <w:t>000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..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1200hours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Internet option beauty &amp; hairdressing … </w:t>
      </w:r>
      <w:r>
        <w:rPr>
          <w:rStyle w:val="style85"/>
          <w:b/>
          <w:color w:val="000000"/>
          <w:sz w:val="24"/>
          <w:szCs w:val="24"/>
          <w:u w:val="none"/>
        </w:rPr>
        <w:t>... .</w:t>
      </w:r>
      <w:r>
        <w:rPr>
          <w:rStyle w:val="style85"/>
          <w:b/>
          <w:color w:val="000000"/>
          <w:sz w:val="24"/>
          <w:szCs w:val="24"/>
          <w:u w:val="none"/>
        </w:rPr>
        <w:t>678,000 .. (UPWARD)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Internet option hairdressing……………………………289,000  ( UPWARD)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Internet option beauty therapy………………………509,000  ( UPWARD)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c0504d"/>
          <w:sz w:val="24"/>
          <w:szCs w:val="24"/>
          <w:u w:val="none"/>
        </w:rPr>
      </w:pPr>
      <w:r>
        <w:rPr>
          <w:rStyle w:val="style85"/>
          <w:b/>
          <w:color w:val="c0504d"/>
          <w:sz w:val="24"/>
          <w:szCs w:val="24"/>
          <w:u w:val="none"/>
        </w:rPr>
        <w:t xml:space="preserve">Offline combine with internet option is subject to discussion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COSMETIC SKINCARE MANAGEMENT INTERNENT OPTION……</w:t>
      </w:r>
      <w:r>
        <w:rPr>
          <w:rStyle w:val="style85"/>
          <w:b/>
          <w:color w:val="000000"/>
          <w:sz w:val="24"/>
          <w:szCs w:val="24"/>
          <w:u w:val="none"/>
        </w:rPr>
        <w:t>8</w:t>
      </w:r>
      <w:r>
        <w:rPr>
          <w:rStyle w:val="style85"/>
          <w:b/>
          <w:color w:val="000000"/>
          <w:sz w:val="24"/>
          <w:szCs w:val="24"/>
          <w:u w:val="none"/>
        </w:rPr>
        <w:t>90,000 (UPWARD)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COSMETIC </w:t>
      </w:r>
      <w:r>
        <w:rPr>
          <w:rStyle w:val="style85"/>
          <w:b/>
          <w:color w:val="000000"/>
          <w:sz w:val="24"/>
          <w:szCs w:val="24"/>
          <w:u w:val="none"/>
        </w:rPr>
        <w:t>SKINCARE  MANAGEMENT</w:t>
      </w:r>
      <w:r>
        <w:rPr>
          <w:rStyle w:val="style85"/>
          <w:b/>
          <w:color w:val="000000"/>
          <w:sz w:val="24"/>
          <w:szCs w:val="24"/>
          <w:u w:val="none"/>
        </w:rPr>
        <w:t>…   Diploma……</w:t>
      </w:r>
      <w:r>
        <w:rPr>
          <w:rStyle w:val="style85"/>
          <w:b/>
          <w:color w:val="000000"/>
          <w:sz w:val="24"/>
          <w:szCs w:val="24"/>
          <w:u w:val="none"/>
        </w:rPr>
        <w:t>9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39,000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Make up Art/Gele Tieing……..Diploma……389,000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Make up Art/Gele </w:t>
      </w:r>
      <w:r>
        <w:rPr>
          <w:rStyle w:val="style85"/>
          <w:b/>
          <w:color w:val="000000"/>
          <w:sz w:val="24"/>
          <w:szCs w:val="24"/>
          <w:u w:val="none"/>
        </w:rPr>
        <w:t>Tieing</w:t>
      </w:r>
      <w:r>
        <w:rPr>
          <w:rStyle w:val="style85"/>
          <w:b/>
          <w:color w:val="000000"/>
          <w:sz w:val="24"/>
          <w:szCs w:val="24"/>
          <w:u w:val="none"/>
        </w:rPr>
        <w:t>…</w:t>
      </w:r>
      <w:r>
        <w:rPr>
          <w:rStyle w:val="style85"/>
          <w:b/>
          <w:color w:val="000000"/>
          <w:sz w:val="24"/>
          <w:szCs w:val="24"/>
          <w:u w:val="none"/>
        </w:rPr>
        <w:t>…..</w:t>
      </w:r>
      <w:r>
        <w:rPr>
          <w:rStyle w:val="style85"/>
          <w:b/>
          <w:color w:val="000000"/>
          <w:sz w:val="24"/>
          <w:szCs w:val="24"/>
          <w:u w:val="none"/>
        </w:rPr>
        <w:t>certificate</w:t>
      </w:r>
      <w:r>
        <w:rPr>
          <w:rStyle w:val="style85"/>
          <w:b/>
          <w:color w:val="000000"/>
          <w:sz w:val="24"/>
          <w:szCs w:val="24"/>
          <w:u w:val="none"/>
        </w:rPr>
        <w:t>……233,000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Microblading brow tatoo....   DIPLOMA.. ....  N</w:t>
      </w:r>
      <w:r>
        <w:rPr>
          <w:rStyle w:val="style85"/>
          <w:b/>
          <w:color w:val="000000"/>
          <w:sz w:val="24"/>
          <w:szCs w:val="24"/>
          <w:u w:val="none"/>
          <w:lang w:val="en-US"/>
        </w:rPr>
        <w:t>8</w:t>
      </w:r>
      <w:r>
        <w:rPr>
          <w:rStyle w:val="style85"/>
          <w:b/>
          <w:color w:val="000000"/>
          <w:sz w:val="24"/>
          <w:szCs w:val="24"/>
          <w:u w:val="none"/>
        </w:rPr>
        <w:t>85,000</w:t>
      </w:r>
      <w:r>
        <w:rPr>
          <w:rStyle w:val="style85"/>
          <w:b/>
          <w:color w:val="000000"/>
          <w:sz w:val="24"/>
          <w:szCs w:val="24"/>
          <w:u w:val="none"/>
          <w:lang w:val="en-US"/>
        </w:rPr>
        <w:t xml:space="preserve">                                                   Eye lash Fixing .. full, strip, straightening, 425000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Wax depilatory &amp; epilatory hair removal....... N</w:t>
      </w:r>
      <w:r>
        <w:rPr>
          <w:rStyle w:val="style85"/>
          <w:b/>
          <w:color w:val="000000"/>
          <w:sz w:val="24"/>
          <w:szCs w:val="24"/>
          <w:u w:val="none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65,000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Precision Styling basic (</w:t>
      </w:r>
      <w:r>
        <w:rPr>
          <w:rStyle w:val="style85"/>
          <w:b/>
          <w:color w:val="000000"/>
          <w:sz w:val="24"/>
          <w:szCs w:val="24"/>
          <w:u w:val="none"/>
        </w:rPr>
        <w:t>RE-</w:t>
      </w:r>
      <w:r>
        <w:rPr>
          <w:rStyle w:val="style85"/>
          <w:b/>
          <w:color w:val="000000"/>
          <w:sz w:val="24"/>
          <w:szCs w:val="24"/>
          <w:u w:val="none"/>
        </w:rPr>
        <w:t>FRESHER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 ..</w:t>
      </w:r>
      <w:r>
        <w:rPr>
          <w:rStyle w:val="style85"/>
          <w:b/>
          <w:color w:val="000000"/>
          <w:sz w:val="24"/>
          <w:szCs w:val="24"/>
          <w:u w:val="none"/>
        </w:rPr>
        <w:t>189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000) EMERGING.. </w:t>
      </w:r>
      <w:r>
        <w:rPr>
          <w:rStyle w:val="style85"/>
          <w:b/>
          <w:color w:val="000000"/>
          <w:sz w:val="24"/>
          <w:szCs w:val="24"/>
          <w:u w:val="none"/>
        </w:rPr>
        <w:t>4</w:t>
      </w:r>
      <w:r>
        <w:rPr>
          <w:rStyle w:val="style85"/>
          <w:b/>
          <w:color w:val="000000"/>
          <w:sz w:val="24"/>
          <w:szCs w:val="24"/>
          <w:u w:val="none"/>
        </w:rPr>
        <w:t>85,000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TOP STYLE CAP  ....... </w:t>
      </w:r>
      <w:r>
        <w:rPr>
          <w:rStyle w:val="style85"/>
          <w:b/>
          <w:color w:val="000000"/>
          <w:sz w:val="24"/>
          <w:szCs w:val="24"/>
          <w:u w:val="none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86,000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WIG MAKING.. </w:t>
      </w:r>
      <w:r>
        <w:rPr>
          <w:rStyle w:val="style85"/>
          <w:b/>
          <w:color w:val="000000"/>
          <w:sz w:val="24"/>
          <w:szCs w:val="24"/>
          <w:u w:val="none"/>
        </w:rPr>
        <w:t>2</w:t>
      </w:r>
      <w:r>
        <w:rPr>
          <w:rStyle w:val="style85"/>
          <w:b/>
          <w:color w:val="000000"/>
          <w:sz w:val="24"/>
          <w:szCs w:val="24"/>
          <w:u w:val="none"/>
        </w:rPr>
        <w:t xml:space="preserve">98,000 </w:t>
      </w:r>
      <w:r>
        <w:rPr>
          <w:rStyle w:val="style85"/>
          <w:b/>
          <w:color w:val="000000"/>
          <w:sz w:val="24"/>
          <w:szCs w:val="24"/>
          <w:u w:val="none"/>
        </w:rPr>
        <w:t>diploma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Wig making &amp; Weavon Fixing certificate....340,000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WIG REVAMPING... 220,000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Precision styling advance ………… </w:t>
      </w:r>
      <w:r>
        <w:rPr>
          <w:rStyle w:val="style85"/>
          <w:b/>
          <w:color w:val="000000"/>
          <w:sz w:val="24"/>
          <w:szCs w:val="24"/>
          <w:u w:val="none"/>
        </w:rPr>
        <w:t>4</w:t>
      </w:r>
      <w:r>
        <w:rPr>
          <w:rStyle w:val="style85"/>
          <w:b/>
          <w:color w:val="000000"/>
          <w:sz w:val="24"/>
          <w:szCs w:val="24"/>
          <w:u w:val="none"/>
        </w:rPr>
        <w:t>20,000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Weavon Fixing certificate... </w:t>
      </w:r>
      <w:r>
        <w:rPr>
          <w:rStyle w:val="style85"/>
          <w:b/>
          <w:color w:val="000000"/>
          <w:sz w:val="24"/>
          <w:szCs w:val="24"/>
          <w:u w:val="none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39,000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Weavon Fixing Diploma.. </w:t>
      </w:r>
      <w:r>
        <w:rPr>
          <w:rStyle w:val="style85"/>
          <w:b/>
          <w:color w:val="000000"/>
          <w:sz w:val="24"/>
          <w:szCs w:val="24"/>
          <w:u w:val="none"/>
        </w:rPr>
        <w:t>4</w:t>
      </w:r>
      <w:r>
        <w:rPr>
          <w:rStyle w:val="style85"/>
          <w:b/>
          <w:color w:val="000000"/>
          <w:sz w:val="24"/>
          <w:szCs w:val="24"/>
          <w:u w:val="none"/>
        </w:rPr>
        <w:t>49,000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Weavon Fixing &amp; braids certificate.. </w:t>
      </w:r>
      <w:r>
        <w:rPr>
          <w:rStyle w:val="style85"/>
          <w:b/>
          <w:color w:val="000000"/>
          <w:sz w:val="24"/>
          <w:szCs w:val="24"/>
          <w:u w:val="none"/>
        </w:rPr>
        <w:t>499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Weavon Fixing &amp; braids Diploma.. </w:t>
      </w:r>
      <w:r>
        <w:rPr>
          <w:rStyle w:val="style85"/>
          <w:b/>
          <w:color w:val="000000"/>
          <w:sz w:val="24"/>
          <w:szCs w:val="24"/>
          <w:u w:val="none"/>
        </w:rPr>
        <w:t>5</w:t>
      </w:r>
      <w:r>
        <w:rPr>
          <w:rStyle w:val="style85"/>
          <w:b/>
          <w:color w:val="000000"/>
          <w:sz w:val="24"/>
          <w:szCs w:val="24"/>
          <w:u w:val="none"/>
        </w:rPr>
        <w:t>35,000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Manicure/Pedicure</w:t>
      </w:r>
      <w:r>
        <w:rPr>
          <w:rStyle w:val="style85"/>
          <w:b/>
          <w:color w:val="000000"/>
          <w:sz w:val="24"/>
          <w:szCs w:val="24"/>
          <w:u w:val="none"/>
        </w:rPr>
        <w:t>…..</w:t>
      </w:r>
      <w:r>
        <w:rPr>
          <w:rStyle w:val="style85"/>
          <w:b/>
          <w:color w:val="000000"/>
          <w:sz w:val="24"/>
          <w:szCs w:val="24"/>
          <w:u w:val="none"/>
        </w:rPr>
        <w:t>2</w:t>
      </w:r>
      <w:r>
        <w:rPr>
          <w:rStyle w:val="style85"/>
          <w:b/>
          <w:color w:val="000000"/>
          <w:sz w:val="24"/>
          <w:szCs w:val="24"/>
          <w:u w:val="none"/>
        </w:rPr>
        <w:t>89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Hand and foot care… 215,000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Nail sculpturing.. stick-on, Acrylic fixing, Jell wraps, Nail art…369,000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Facial therapy procedure………………….</w:t>
      </w:r>
      <w:r>
        <w:rPr>
          <w:rStyle w:val="style85"/>
          <w:b/>
          <w:color w:val="000000"/>
          <w:sz w:val="24"/>
          <w:szCs w:val="24"/>
          <w:u w:val="none"/>
          <w:lang w:val="en-US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9</w:t>
      </w:r>
      <w:r>
        <w:rPr>
          <w:rStyle w:val="style85"/>
          <w:b/>
          <w:color w:val="000000"/>
          <w:sz w:val="24"/>
          <w:szCs w:val="24"/>
          <w:u w:val="none"/>
        </w:rPr>
        <w:t>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Facial skin management.. facial, a.d.a.s.p, indepth analysis, microdermabration part one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infra-red part one…………………. </w:t>
      </w:r>
      <w:r>
        <w:rPr>
          <w:rStyle w:val="style85"/>
          <w:b/>
          <w:color w:val="000000"/>
          <w:sz w:val="24"/>
          <w:szCs w:val="24"/>
          <w:u w:val="none"/>
          <w:lang w:val="en-US"/>
        </w:rPr>
        <w:t>5</w:t>
      </w:r>
      <w:r>
        <w:rPr>
          <w:rStyle w:val="style85"/>
          <w:b/>
          <w:color w:val="000000"/>
          <w:sz w:val="24"/>
          <w:szCs w:val="24"/>
          <w:u w:val="none"/>
        </w:rPr>
        <w:t>60,000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 xml:space="preserve">PRODUCT FORMULATION…. 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PROMIXING ……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&amp; ORGANIC…</w:t>
      </w:r>
      <w:r>
        <w:rPr>
          <w:rStyle w:val="style85"/>
          <w:b/>
          <w:color w:val="000000"/>
          <w:sz w:val="24"/>
          <w:szCs w:val="24"/>
          <w:u w:val="none"/>
        </w:rPr>
        <w:t>898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Salon management ………..Accounting, Staffing, Marketing and branding,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ab/>
      </w:r>
      <w:r>
        <w:rPr>
          <w:rStyle w:val="style85"/>
          <w:b/>
          <w:color w:val="000000"/>
          <w:sz w:val="24"/>
          <w:szCs w:val="24"/>
          <w:u w:val="none"/>
        </w:rPr>
        <w:t>working structure, promotion………586,000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supplementary course .. ability to develop, Analyze and search for product (ADASP)………………………….</w:t>
      </w:r>
      <w:r>
        <w:rPr>
          <w:rStyle w:val="style85"/>
          <w:b/>
          <w:color w:val="000000"/>
          <w:sz w:val="24"/>
          <w:szCs w:val="24"/>
          <w:u w:val="none"/>
        </w:rPr>
        <w:t>99</w:t>
      </w:r>
      <w:r>
        <w:rPr>
          <w:rStyle w:val="style85"/>
          <w:b/>
          <w:color w:val="000000"/>
          <w:sz w:val="24"/>
          <w:szCs w:val="24"/>
          <w:u w:val="none"/>
        </w:rPr>
        <w:t>9,000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Cosmetic analysis &amp; retailing …………………</w:t>
      </w:r>
      <w:r>
        <w:rPr>
          <w:rStyle w:val="style85"/>
          <w:b/>
          <w:color w:val="000000"/>
          <w:sz w:val="24"/>
          <w:szCs w:val="24"/>
          <w:u w:val="none"/>
        </w:rPr>
        <w:t>3</w:t>
      </w:r>
      <w:r>
        <w:rPr>
          <w:rStyle w:val="style85"/>
          <w:b/>
          <w:color w:val="000000"/>
          <w:sz w:val="24"/>
          <w:szCs w:val="24"/>
          <w:u w:val="none"/>
        </w:rPr>
        <w:t>56,000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Massage therapy</w:t>
      </w:r>
      <w:r>
        <w:rPr>
          <w:rStyle w:val="style85"/>
          <w:b/>
          <w:color w:val="000000"/>
          <w:sz w:val="24"/>
          <w:szCs w:val="24"/>
          <w:u w:val="none"/>
          <w:lang w:val="en-US"/>
        </w:rPr>
        <w:t xml:space="preserve"> Basic Theory &amp; Practical</w:t>
      </w:r>
      <w:r>
        <w:rPr>
          <w:rStyle w:val="style85"/>
          <w:b/>
          <w:color w:val="000000"/>
          <w:sz w:val="24"/>
          <w:szCs w:val="24"/>
          <w:u w:val="none"/>
        </w:rPr>
        <w:t>……3</w:t>
      </w:r>
      <w:r>
        <w:rPr>
          <w:rStyle w:val="style85"/>
          <w:b/>
          <w:color w:val="000000"/>
          <w:sz w:val="24"/>
          <w:szCs w:val="24"/>
          <w:u w:val="none"/>
        </w:rPr>
        <w:t>86,000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  <w:lang w:val="en-US"/>
        </w:rPr>
        <w:t>Massage Therapy Professional .. 495,800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Full-time option part-time option available.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Registration………………………………………….</w:t>
      </w:r>
      <w:r>
        <w:rPr>
          <w:rStyle w:val="style85"/>
          <w:b/>
          <w:color w:val="000000"/>
          <w:sz w:val="24"/>
          <w:szCs w:val="24"/>
          <w:u w:val="none"/>
        </w:rPr>
        <w:t>30</w:t>
      </w:r>
      <w:r>
        <w:rPr>
          <w:rStyle w:val="style85"/>
          <w:b/>
          <w:color w:val="000000"/>
          <w:sz w:val="24"/>
          <w:szCs w:val="24"/>
          <w:u w:val="none"/>
        </w:rPr>
        <w:t>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  <w:r>
        <w:rPr>
          <w:rStyle w:val="style85"/>
          <w:b/>
          <w:color w:val="000000"/>
          <w:sz w:val="24"/>
          <w:szCs w:val="24"/>
          <w:u w:val="none"/>
        </w:rPr>
        <w:t>Certificate............              N</w:t>
      </w:r>
      <w:r>
        <w:rPr>
          <w:rStyle w:val="style85"/>
          <w:b/>
          <w:color w:val="000000"/>
          <w:sz w:val="24"/>
          <w:szCs w:val="24"/>
          <w:u w:val="none"/>
        </w:rPr>
        <w:t>10</w:t>
      </w:r>
      <w:r>
        <w:rPr>
          <w:rStyle w:val="style85"/>
          <w:b/>
          <w:color w:val="000000"/>
          <w:sz w:val="24"/>
          <w:szCs w:val="24"/>
          <w:u w:val="none"/>
        </w:rPr>
        <w:t>0,000</w:t>
      </w:r>
    </w:p>
    <w:p>
      <w:pPr>
        <w:pStyle w:val="style157"/>
        <w:rPr>
          <w:rStyle w:val="style85"/>
          <w:b/>
          <w:color w:val="000000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c0504d"/>
          <w:sz w:val="24"/>
          <w:szCs w:val="24"/>
          <w:u w:val="none"/>
        </w:rPr>
      </w:pPr>
      <w:r>
        <w:rPr>
          <w:rStyle w:val="style85"/>
          <w:b/>
          <w:color w:val="c0504d"/>
          <w:sz w:val="24"/>
          <w:szCs w:val="24"/>
          <w:u w:val="none"/>
        </w:rPr>
        <w:t xml:space="preserve">… TRAINING FEE EXCLUDE FEE FOR PRODUCT / TOOLS FOR PRACTICE AND RELEVANT ADMİNİSTRATİON FEES THAT MAY APPLY </w:t>
      </w:r>
    </w:p>
    <w:p>
      <w:pPr>
        <w:pStyle w:val="style157"/>
        <w:rPr>
          <w:rStyle w:val="style85"/>
          <w:b/>
          <w:color w:val="c0504d"/>
          <w:sz w:val="24"/>
          <w:szCs w:val="24"/>
          <w:u w:val="none"/>
        </w:rPr>
      </w:pPr>
    </w:p>
    <w:p>
      <w:pPr>
        <w:pStyle w:val="style157"/>
        <w:rPr>
          <w:rStyle w:val="style85"/>
          <w:b/>
          <w:color w:val="c0504d"/>
          <w:sz w:val="24"/>
          <w:szCs w:val="24"/>
          <w:u w:val="none"/>
        </w:rPr>
      </w:pPr>
      <w:r>
        <w:rPr>
          <w:rStyle w:val="style85"/>
          <w:b/>
          <w:color w:val="c0504d"/>
          <w:sz w:val="24"/>
          <w:szCs w:val="24"/>
          <w:u w:val="none"/>
        </w:rPr>
        <w:t xml:space="preserve">…. THIS FEE APPLY TO BASİC GENERAL TRAINING.. CUSTOMISED TRAINING REQUIREDMENT AND OR NEED MAY ATTRACT ADDİTİONAL FEE </w:t>
      </w: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Bradley Hand ITC">
    <w:altName w:val="Bradley Hand ITC"/>
    <w:panose1 w:val="03070402050000030203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FF8C9E2"/>
    <w:lvl w:ilvl="0" w:tplc="1FE01C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15AA707C"/>
    <w:lvl w:ilvl="0" w:tplc="E5EAE66A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21dab85-dc6b-409a-986b-084520b1654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e1b17a4-7c90-4b86-8482-5848c1d0580f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330</Words>
  <Pages>2</Pages>
  <Characters>2579</Characters>
  <Application>WPS Office</Application>
  <DocSecurity>0</DocSecurity>
  <Paragraphs>87</Paragraphs>
  <ScaleCrop>false</ScaleCrop>
  <LinksUpToDate>false</LinksUpToDate>
  <CharactersWithSpaces>2955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2025-03-15T19:51:00Z</dcterms:created>
  <dc:creator>Regina adedoyin</dc:creator>
  <lastModifiedBy>SM-G973F</lastModifiedBy>
  <lastPrinted>2021-01-16T10:34:00Z</lastPrinted>
  <dcterms:modified xsi:type="dcterms:W3CDTF">2025-05-08T15:24:14Z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bb5280996e0c4ba389305a1ca672ad0c</vt:lpwstr>
  </property>
</Properties>
</file>